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AA7" w:rsidRPr="00A82AA7" w:rsidRDefault="00A82AA7" w:rsidP="00A82AA7">
      <w:pPr>
        <w:textAlignment w:val="top"/>
        <w:rPr>
          <w:rFonts w:ascii="Times New Roman" w:eastAsia="Times New Roman" w:hAnsi="Times New Roman" w:cs="Times New Roman"/>
          <w:color w:val="000000"/>
          <w:lang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Clinical and molecular evaluation of 13 Brazilian patients with Gomez-López-Hernández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Perrone E, Perez ABA, D'Almeida V, de Mello CB, Jacobina MAA, Loureiro RM,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Burlin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Migliavacca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M, do Amaral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Virmond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Graziadio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Mendes EL,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Gomy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I, de Macena Sobreira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NL.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Med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Genet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A. 2021 Apr;185(4):1047-1058.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10.1002/ajmg.a.62059.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Dec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31.PMID: 33381921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6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Corticospinal tract involvement in spinocerebellar ataxia type 3: a diffusion tensor imaging study.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Inada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BSY, Rezende TJR, Pereira FV, Garcia LÁL, da Rocha AJ, Neto PB,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França MC Jr</w:t>
      </w:r>
      <w:bookmarkStart w:id="0" w:name="_GoBack"/>
      <w:bookmarkEnd w:id="0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Neuroradiology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Feb;63(2):217-224.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10.1007/s00234-020-02528-3.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Sep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2.PMID: 32876704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eastAsia="pt-BR"/>
        </w:rPr>
      </w:pPr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Teaching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NeuroImages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Trigeminal Ganglia Hypoplasia as Imaging Clue for the Diagnosis of Gómez-López-Hernández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Perrone E,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Burlin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S, D'Almeida V, Alvarez Perez AB, Lygia de Macena Sobreira N,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Procaci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VR, Avelino Jacobina MA,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Mar 16;96(11):e1593-e1594.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10.1212/WNL.0000000000011158.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Nov 9.PMID: 33168701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Spinal cord stimulation improves motor function and gait in spastic paraplegia type 4 (SPG4): Clinical and neurophysiological evaluation.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Pinto de Souza C, Coelho DB, Campos DDSF, Dos Santos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Ghilardi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MG, de Oliveira Vicente EC, González-Salazar C, Junior MCF,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Fonoff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ET.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Parkinsonism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Relat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2021 Feb;83:1-5.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10.1016/j.parkreldis.2020.12.008.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Dec 15.PMID: 33385858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Clinical and Epidemiological Characterization of Neurological Consults: When a Neurological Evaluation Is Requested.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Corrêa KM, de Rezende Filho FM, Abrantes FF, de Andrade JBC,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Neurohospitalist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Apr;11(2):114-118.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10.1177/1941874420972305.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Nov 23.PMID: 33791053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Brain Damage and Gene Expression Across Hereditary Spastic Paraplegia Subtypes.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Servelhere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KR, Rezende TJR, de Lima FD, de Brito MR, de França Nunes RF,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Casseb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RF,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Cendes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F, França MC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Jr.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2021 Feb 11.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10.1002/mds.28519. Online ahead of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print.PMID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33576112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Neurological complications in patients with SARS-CoV-2 infection: a systematic review.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Munhoz RP,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Nascimento FA, Almeida SM,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Cardoso FEC,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HAG.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May;78(5):290-300.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10.1590/0004-282x20200051.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Jun 1.PMID: 32490966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Reconstructing the History of Machado-Joseph Disease.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Meira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AT,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Boller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F, Franklin GL,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HAG.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Eur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Neurol. 2020;83(1):99-104.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10.1159/000507191.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Apr 28.PMID: 32344416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Review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eastAsia="pt-BR"/>
        </w:rPr>
      </w:pPr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Aniridia as a clue for the diagnosis of Gillespie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Rezende Filho FM,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Freitas JL, Teixeira LF,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Jun;78(6):383.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10.1590/0004-282X20200013.PMID: 32609195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4" w:history="1"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Characterisation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 of ataxia in Sjogren's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Jaques CS, de Moraes MPM, Silva EAR, Coimbra-Neto AR, Martinez ARM,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Camargos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ST, Cardoso F, França MC,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Nucci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A,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Neurosurg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Psychiatry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Apr;91(4):446-448.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10.1136/jnnp-2019-322373.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Feb 3.PMID: 32015088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Postsurgical Myoclonus of the Pectoralis Major.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de Paula TG, Vale TC,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Jun 22;7(6):716-717.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10.1002/mdc3.12975.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Aug.PMID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32775526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6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 clinical approach to hypertrophic pachymeningitis.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Abrantes FF, Moraes MPM, Rezende Filho FM,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Dec;78(12):797-804.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10.1590/0004-282X20200073.PMID: 33295420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Beyond Typical Ataxia Telangiectasia: How to Identify the Ataxia Telangiectasia-Like Disorders.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Raslan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IR, de Assis Pereira Matos PCA,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Boaratti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Ciarlariello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Daghastanli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KH, Rosa ABR,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Arita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JH,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Aranda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Nov 19;8(1):118-125.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10.1002/mdc3.13110.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2021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Jan.PMID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33426167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Beyond the Typical Syndrome: Understanding Non-motor Features in Niemann-Pick Type C Disease.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Rangel DM, Melo MCA,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Sobreira-Neto MA, Braga-Neto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Oct;19(5):722-738.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10.1007/s12311-020-01156-0.PMID: 32572769 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Review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1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Ophthalmological changes in hereditary spastic paraplegia and other genetic diseases with spastic paraplegia.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de Freitas JL, Rezende Filho FM,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Sallum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JMF, França MC Jr,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Feb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15;409:116620.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10.1016/j.jns.2019.116620.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 Dec 6.PMID: 31865189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Is Ataxia an Underestimated Symptom of Huntington's Disease?</w:t>
        </w:r>
      </w:hyperlink>
    </w:p>
    <w:p w:rsidR="00A82AA7" w:rsidRDefault="00A82AA7" w:rsidP="00A82AA7">
      <w:pPr>
        <w:rPr>
          <w:rFonts w:ascii="Times New Roman" w:eastAsia="Times New Roman" w:hAnsi="Times New Roman" w:cs="Times New Roman"/>
          <w:b/>
          <w:bCs/>
          <w:color w:val="C05600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Franklin GL, Camargo CHF,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Meira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AT,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Pavanelli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GM, Milano SS,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Germiniani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FB, Lima NSC,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Raskin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Maggi FA,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Tumas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V, de Carvalho PM, de Oliveira AC, Braga B, Souza LC,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Guimarães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RP,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Piovesana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LG, Lopes-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Cendes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ÍT, de Azevedo PC,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França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MC Jr, Martinez ARM,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HAG.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Front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Neurol. 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12;11:571843.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10.3389/fneur.2020.571843.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2020.PMID: 33281707 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Free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 xml:space="preserve"> PMC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article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Facial myokymia in inherited peripheral nerve hyperexcitability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lastRenderedPageBreak/>
        <w:t xml:space="preserve">Camelo CG, Silva AMS, Moreno CAM,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Matsui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-Júnior 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Heise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CO,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Zanoteli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E.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May;20(3):253-255.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10.1136/practneurol-2019-002462.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Mar 17.PMID: 32184343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Natural history and epidemiology of the spinocerebellar ataxias: Insights from the first description to nowadays.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Scott SSO,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França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-Junior MC, Braga-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Neto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P.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J Neurol Sci. 2020 Oct 15;417:117082.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10.1016/j.jns.2020.117082.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Aug 6.PMID: 32791425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Huntington's disease as an unexpected cause of deafness with dystonia and chorea.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Souza PVS,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Pinto WBVR,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Parkinsonism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Relat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. 2020 Jul;76:10-12.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10.1016/j.parkreldis.2020.05.039.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Jun 1.PMID: 32534373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4" w:history="1">
        <w:r w:rsidRPr="00A82AA7">
          <w:rPr>
            <w:rFonts w:ascii="Times New Roman" w:eastAsia="Times New Roman" w:hAnsi="Times New Roman" w:cs="Times New Roman"/>
            <w:i/>
            <w:iCs/>
            <w:color w:val="4C2C92"/>
            <w:lang w:val="en-US" w:eastAsia="pt-BR"/>
          </w:rPr>
          <w:t>POLR3A</w:t>
        </w:r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-Related Disorder Presenting with Late-Onset Dystonia and Spastic Paraplegia.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de Assis Pereira Matos PCA, Gama MTD, Bezerra MLE, da Rocha AJ,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Apr 18;7(4):467-469.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10.1002/mdc3.12945.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May.PMID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32373668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Teaching Neuroimages: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Bereitschaftspotential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A neurophysiological test for functional or voluntary jerks.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Magalhães FB,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Abrahao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Manzano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GM,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Sep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14:10.1212/WNL.0000000000010846.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10.1212/WNL.0000000000010846.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Online ahead of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print.PMID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32928970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6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Malignant cerebral edema: an unusual neurological manifestation of systemic lupus erythematosus.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De Moraes MPM,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Trapp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B, Rezende Filho FM,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Marussi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VHR,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Dec;78(12):815.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10.1590/0004-282X20200100.PMID: 33295421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The cerebellar form of acquired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hepatocerebral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 degeneration: The hepatic ataxia.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Fujino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MVT,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Ciarlariello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VB, José da Rocha A, Almeida MD,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Parkinsonism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Relat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Mar;72:72-74.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10.1016/j.parkreldis.2020.02.011.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Feb 22.PMID: 32113071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Should we investigate mitochondrial disorders in progressive adult-onset undetermined ataxias?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de Rezende Pinto WBV,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Oliveira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ASB.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Ataxias.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Aug 24;7:13.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10.1186/s40673-020-00122-0.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2020.PMID: 32922825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2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 Proposal for Classification of Retinal Degeneration in Spinocerebellar Ataxia Type 7.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Marianelli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BF, Filho FMR, Salles MV, de Andrade JBC,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Sallum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JMF,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16.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10.1007/s12311-020-01215-6.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Online ahead of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print.PMID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33196954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Clinical and molecular evaluation of 13 Brazilian patients with Gomez-López-Hernández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Perrone E, Perez ABA, D'Almeida V, de Mello CB, Jacobina MAA, Loureiro RM,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Burlin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Migliavacca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M, do Amaral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Virmond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Graziadio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Mendes EL,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Gomy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I, de Macena Sobreira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NL.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Med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Genet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A. 2021 Apr;185(4):1047-1058.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10.1002/ajmg.a.62059.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Dec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31.PMID: 33381921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eastAsia="pt-BR"/>
        </w:rPr>
      </w:pPr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Paroxysmal Autonomic Instability with Dystonia after Severe Traumatic Brain Injury.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Cardoso Vale T,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Echenique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L,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Tremor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Other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Hyperkinet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Mov (N Y). 2020 Jun 29;10:12.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10.5334/tohm.81.PMID: 32775026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Family history as a clue to the diagnosis of orofacial abnormal movements in a 30-year-old man.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Vale TC, Povoas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Parkinsonism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Relat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Nov 10:S1353-8020(20)30856-7.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10.1016/j.parkreldis.2020.11.006. Online ahead of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print.PMID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33191097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Corticospinal tract involvement in spinocerebellar ataxia type 3: a diffusion tensor imaging study.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Inada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BSY, Rezende TJR, Pereira FV, Garcia LÁL, da Rocha AJ, Neto PB,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França MC Jr,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Neuroradiology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Feb;63(2):217-224.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10.1007/s00234-020-02528-3.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Sep 2.PMID: 32876704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4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Reversible Acute Parkinsonism and Unusual Neuroimaging Findings in Systemic Lupus Erythematosus.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Moraes de Moraes MP, Salomão RPA, Felício AC, Abrantes FF,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Apr 7;7(4):459-461.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10.1002/mdc3.12943.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May.PMID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32373665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Free carnitine and branched chain amino acids are not good biomarkers in Huntington's disease.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Castilhos RM, Augustin MC, Santos JAD,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Saba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R, Ferraz HB, Vargas FR, Furtado GV,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Polese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-Bonatto M, Rodrigues LP, Sena LS, Vargas CR, Saraiva-Pereira ML, Jardim LB,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Neurogenética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2020 Feb;78(2):81-87.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10.1590/0004-282X20190152.PMID: 32159721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6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Teaching Video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NeuroImages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Disorder of sweat, tonic pupil, and areflexia: Ross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Franco IA, da Silva RA, Pinto RP, Florinda AMDA, Peixoto EDS,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Sep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1;95(9):e1292-e1293.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10.1212/WNL.0000000000010101.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Jun 30.PMID: 32606224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Teaching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NeuroImages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Trigeminal Ganglia Hypoplasia as Imaging Clue for the Diagnosis of Gómez-López-Hernández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Perrone E,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Burlin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S, D'Almeida V, Alvarez Perez AB, Lygia de Macena Sobreira N,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Procaci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VR, Avelino Jacobina MA,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Mar 16;96(11):e1593-e1594.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10.1212/WNL.0000000000011158.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Nov 9.PMID: 33168701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lastRenderedPageBreak/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Spinal cord stimulation improves motor function and gait in spastic paraplegia type 4 (SPG4): Clinical and neurophysiological evaluation.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Pinto de Souza C, Coelho DB, Campos DDSF, Dos Santos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Ghilardi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MG, de Oliveira Vicente EC, González-Salazar C, Junior MCF,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Fonoff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ET.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Parkinsonism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Relat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2021 Feb;83:1-5.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10.1016/j.parkreldis.2020.12.008.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Dec 15.PMID: 33385858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3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Complex Movement Disorders in Ataxia with Oculomotor Apraxia Type 1: Beyond the Cerebellar Syndrome.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Vale TC, da Costa SCG, Santos M, Alonso I,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Tremor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Other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Hyperkinet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Mov (N Y). 2020 Oct 7;10:39.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10.5334/tohm.557.PMID: 33101765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 Real-World Study of Cerebral 99mTc-TRODAT-1 Single-Photon Emission Computed Tomography (SPECT) Imaging of the Dopamine Transporter in Patients with Parkinson Disease from a Tertiary Hospital in Brazil.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Arjona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M, Toldo JMP, Queiroz NC,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Neto GCC,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Felicio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AC.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Med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Monit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Dec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23;26:e925130.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10.12659/MSM.925130.PMID: 33361743 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Free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 xml:space="preserve"> PMC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article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Clinical and Epidemiological Characterization of Neurological Consults: When a Neurological Evaluation Is Requested.</w:t>
        </w:r>
      </w:hyperlink>
    </w:p>
    <w:p w:rsid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Corrêa KM, de Rezende Filho FM, Abrantes FF, de Andrade JBC,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Neurohospitalist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2021 Apr;11(2):114-118.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10.1177/1941874420972305.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23.PMID: 33791053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Acute cerebellar ataxia: differential diagnosis and clinical approach.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Vale TC, Braga-Neto P, Dutra LA, França MC Jr,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HAG,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2019 Mar;77(3):184-193.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10.1590/0004-282X20190020.PMID: 30970132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The Classification of Autosomal Recessive Cerebellar Ataxias: a Consensus Statement from the Society for Research on the Cerebellum and Ataxias Task Force.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Beaudin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Matilla-Dueñas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A, Soong BW,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Mitoma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H, Tsuji S,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Schmahmann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JD,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Manto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M, Rouleau GA, Klein C, Dupre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N.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. 2019 Dec;18(6):1098-1125.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10.1007/s12311-019-01052-2.PMID: 31267374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4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Movement Disorders in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Prionopathies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A Systematic Review.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Rodriguez-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Porcel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Ciarlariello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VB, Dwivedi AK,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Lovera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L, Da Prat G, Lopez-Castellanos R, Suri 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Laub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H, Walker RH,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Espay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AJ.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Tremor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Other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Hyperkinet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Mov (N Y). 2019 Dec 12;9.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10.7916/tohm.v0.712.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2019.PMID: 31871824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Movement Disorders in Metabolic Disorders.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Espay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AJ.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Curr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Neurol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Neurosci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Rep. 2019 Feb 9;19(2):7.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10.1007/s11910-019-0921-3.PMID: 30739241 Review.</w:t>
      </w:r>
    </w:p>
    <w:p w:rsidR="00A82AA7" w:rsidRPr="00A82AA7" w:rsidRDefault="00A82AA7" w:rsidP="00A82AA7">
      <w:pPr>
        <w:textAlignment w:val="top"/>
        <w:rPr>
          <w:rFonts w:ascii="Times New Roman" w:eastAsia="Times New Roman" w:hAnsi="Times New Roman" w:cs="Times New Roman"/>
          <w:color w:val="5B616B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6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Sleep Disorders in Hereditary Ataxias.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lastRenderedPageBreak/>
        <w:t>Huebra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L, Coelho FM, Filho FMR,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Curr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Rep. 2019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Jul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25;19(8):59.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10.1007/s11910-019-0968-1.PMID: 31342187 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Review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Deafness and Vestibulopathy in Cerebellar Diseases: a Practical Approach.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Martins CR Jr, França MC Jr, Albernaz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PM.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Dec;18(6):1011-1016.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10.1007/s12311-019-01042-4.PMID: 31154624 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Review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X-Linked Adrenoleukodystrophy Mimicking Hereditary Spastic Paraplegia.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Ciarlariello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VB, de Freitas JL,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2019 Nov 11;7(1):109-110.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10.1002/mdc3.12858.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Jan.PMID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31970225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4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Neuroimaging in Hereditary Spastic Paraplegias: Current Use and Future Perspectives.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da Graça FF, de Rezende TJR, Vasconcellos LFR,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França MC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Jr.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Front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2019 Jan 16;9:1117.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10.3389/fneur.2018.01117.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2018.PMID: 30713518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Cognitive and Psychiatric Evaluation in SYNE1 Ataxia.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Gama MTD, Braga-Neto P, Dutra LA, Alessi H, Maria LA, Gadelha AA, Ortiz BB,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Kunii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I, Correia-Silva SR, Dias da Silva MR, Dion PA,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Rouleau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GA, França MC Jr,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Aug;18(4):731-737.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10.1007/s12311-019-01033-5.PMID: 31049853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Rett syndrome: the Brazilian contribution to the gene discovery.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Pereira JLP,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 Meira AT,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HAG.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Dec;77(12):896-899.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10.1590/0004-282X20190110.PMID: 31939587 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Free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article</w:t>
      </w:r>
      <w:proofErr w:type="spellEnd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eastAsia="pt-BR"/>
        </w:rPr>
      </w:pPr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Ophthalmological changes in hereditary spastic paraplegia and other genetic diseases with spastic paraplegia.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de Freitas JL, Rezende Filho FM,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Sallum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JMF, França MC Jr,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Feb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15;409:116620.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10.1016/j.jns.2019.116620.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 Dec 6.PMID: 31865189 Review.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Autonomic dysfunction in hereditary spastic paraplegia type 4.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González-Salazar 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Takazaki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KAG, Martinez ARM, Pimentel-Silva LR, Jacinto-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Scudeiro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LA, Nakagawa ÉY, Fujiwara Murakami CE,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Saute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JAM,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Teive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HAG,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França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MC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Jr.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Eur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J Neurol. 2019 Apr;26(4):687-693.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10.1111/ene.13878.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 Jan 10.PMID: 30489674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4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Selective Forces Related to Spinocerebellar Ataxia Type 2.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Sena LS, Castilhos RM, Mattos EP, Furtado GV,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O, de Amorim MMP,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Godeiro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C, Pereira MLS, Jardim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LB.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Apr;18(2):188-194.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10.1007/s12311-018-0977-7.PMID: 30219976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5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Facial grimacing and clinical correlates in spinocerebellar ataxia type 3.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Rezende Filho FM, Vale TC,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Braga-Neto 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J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Neurol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Sci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Feb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15;397:138-140.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10.1016/j.jns.2019.01.001.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 Jan 2.PMID: 30616057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lastRenderedPageBreak/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6" w:history="1"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Septo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-optic dysplasia with late-onset seizure: MRI and ophthalmological features.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Freitas JL, Rezende Filho FM,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Lucato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LT,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Sallum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JM,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OG.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Arq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Neuropsiquiatr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2019 May 13;77(4):294-295.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10.1590/0004-282X20190039.PMID: 31090812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7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Correction to: Selective Forces Related to Spinocerebellar Ataxia Type 2.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Sena LS, Castilhos RM, Mattos EP, Furtado GV,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O, de Amorim MMP,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Godeiro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C, Saraiva-Pereira ML, Jardim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LB.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Cerebellum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2019 Apr;18(2):195.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: 10.1007/s12311-018-0991-9.PMID: 30450503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8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Late-onset hummingbird sign in a woman with fragile X premutation.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Salomão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RP, Vale TC,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Marussi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VHR,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J Neurol Sci. 2019 Aug 15;403:75-77.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10.1016/j.jns.2019.06.016.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 Jun 20.PMID: 31229851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59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Expanding the Phenotype of Dystonia-Deafness Syndrome Caused by</w:t>
        </w:r>
        <w:r w:rsidRPr="00A82AA7">
          <w:rPr>
            <w:rFonts w:ascii="Times New Roman" w:eastAsia="Times New Roman" w:hAnsi="Times New Roman" w:cs="Times New Roman"/>
            <w:color w:val="4C2C92"/>
            <w:lang w:val="en-US" w:eastAsia="pt-BR"/>
          </w:rPr>
          <w:t> </w:t>
        </w:r>
        <w:proofErr w:type="spellStart"/>
        <w:r w:rsidRPr="00A82AA7">
          <w:rPr>
            <w:rFonts w:ascii="Times New Roman" w:eastAsia="Times New Roman" w:hAnsi="Times New Roman" w:cs="Times New Roman"/>
            <w:i/>
            <w:iCs/>
            <w:color w:val="4C2C92"/>
            <w:lang w:val="en-US" w:eastAsia="pt-BR"/>
          </w:rPr>
          <w:t>ACTB</w:t>
        </w:r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Gene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 Mutation.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Freitas JL, Vale TC,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Mov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Disord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Clin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Pract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. 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2019 Nov 14;7(1):86-87.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10.1002/mdc3.12854.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2020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Jan.PMID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 31970217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60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 xml:space="preserve">Teaching Video </w:t>
        </w:r>
        <w:proofErr w:type="spellStart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NeuroImages</w:t>
        </w:r>
        <w:proofErr w:type="spellEnd"/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: Hepatic myelopathy: An unusual neurologic complication of hepatic encephalopathy.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Ciarlariello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VB,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Fujino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MVT, Almeida MD,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OGP,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 xml:space="preserve">Pedroso 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JL.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Neurology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. 2019 Jul 16;93(3):e320-e321.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: 10.1212/WNL.0000000000007782.PMID: 31308174 No abstract available.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61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Minimal prevalence of Huntington's disease in the South of Brazil and instability of the expanded CAG tract during intergenerational transmissions.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Castilhos RM, Santos JAD, Augustin MC,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O,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Saba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R, Ferraz HB,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Godeiro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Junior C, Vargas FR,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Salarini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 DZ, Furtado GV,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Polese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 xml:space="preserve">-Bonatto M, Rodrigues LP, Sena LS, Saraiva-Pereira ML, Jardim LB;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eastAsia="pt-BR"/>
        </w:rPr>
        <w:t>RedeNeurogenética.</w:t>
      </w:r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Genet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Mol Biol. 2019 Apr-Jun;42(2):329-336.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10.1590/1678-4685-GMB-2018-0032.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2019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Jun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27.PMID: 31259362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Free PMC artic</w:t>
      </w:r>
      <w:proofErr w:type="spellStart"/>
      <w:r w:rsidRPr="00A82AA7">
        <w:rPr>
          <w:rFonts w:ascii="Times New Roman" w:eastAsia="Times New Roman" w:hAnsi="Times New Roman" w:cs="Times New Roman"/>
          <w:b/>
          <w:bCs/>
          <w:color w:val="C05600"/>
          <w:lang w:eastAsia="pt-BR"/>
        </w:rPr>
        <w:t>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eastAsia="pt-BR"/>
        </w:rPr>
      </w:pPr>
      <w:proofErr w:type="spellEnd"/>
      <w:r w:rsidRPr="00A82AA7">
        <w:rPr>
          <w:rFonts w:ascii="Times New Roman" w:eastAsia="Times New Roman" w:hAnsi="Times New Roman" w:cs="Times New Roman"/>
          <w:lang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62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Investigation of the</w:t>
        </w:r>
        <w:r w:rsidRPr="00A82AA7">
          <w:rPr>
            <w:rFonts w:ascii="Times New Roman" w:eastAsia="Times New Roman" w:hAnsi="Times New Roman" w:cs="Times New Roman"/>
            <w:color w:val="4C2C92"/>
            <w:lang w:val="en-US" w:eastAsia="pt-BR"/>
          </w:rPr>
          <w:t> </w:t>
        </w:r>
        <w:r w:rsidRPr="00A82AA7">
          <w:rPr>
            <w:rFonts w:ascii="Times New Roman" w:eastAsia="Times New Roman" w:hAnsi="Times New Roman" w:cs="Times New Roman"/>
            <w:i/>
            <w:iCs/>
            <w:color w:val="4C2C92"/>
            <w:lang w:val="en-US" w:eastAsia="pt-BR"/>
          </w:rPr>
          <w:t>RFC1</w:t>
        </w:r>
        <w:r w:rsidRPr="00A82AA7">
          <w:rPr>
            <w:rFonts w:ascii="Times New Roman" w:eastAsia="Times New Roman" w:hAnsi="Times New Roman" w:cs="Times New Roman"/>
            <w:color w:val="4C2C92"/>
            <w:lang w:val="en-US" w:eastAsia="pt-BR"/>
          </w:rPr>
          <w:t> </w:t>
        </w:r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Repeat Expansion in a Canadian and a Brazilian Ataxia Cohort: Identification of Novel Conformations.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val="en-US" w:eastAsia="pt-BR"/>
        </w:rPr>
      </w:pP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Akçimen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F, Ross JP, Bourassa CV, Liao C, Rochefort D, Gama MTD,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Dicaire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MJ,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OG,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Brais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B,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Dion PA, Rouleau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GA.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Front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Genet. 2019 Nov 22;10:1219.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: 10.3389/fgene.2019.01219.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eCollection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2019.PMID: 31824583 </w:t>
      </w:r>
      <w:r w:rsidRPr="00A82AA7">
        <w:rPr>
          <w:rFonts w:ascii="Times New Roman" w:eastAsia="Times New Roman" w:hAnsi="Times New Roman" w:cs="Times New Roman"/>
          <w:b/>
          <w:bCs/>
          <w:color w:val="C05600"/>
          <w:lang w:val="en-US" w:eastAsia="pt-BR"/>
        </w:rPr>
        <w:t>Free PMC article.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r w:rsidRPr="00A82AA7">
        <w:rPr>
          <w:rFonts w:ascii="Times New Roman" w:eastAsia="Times New Roman" w:hAnsi="Times New Roman" w:cs="Times New Roman"/>
          <w:lang w:val="en-US" w:eastAsia="pt-BR"/>
        </w:rPr>
        <w:t> 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lang w:val="en-US" w:eastAsia="pt-BR"/>
        </w:rPr>
      </w:pPr>
      <w:hyperlink r:id="rId63" w:history="1">
        <w:r w:rsidRPr="00A82AA7">
          <w:rPr>
            <w:rFonts w:ascii="Times New Roman" w:eastAsia="Times New Roman" w:hAnsi="Times New Roman" w:cs="Times New Roman"/>
            <w:color w:val="4C2C92"/>
            <w:u w:val="single"/>
            <w:lang w:val="en-US" w:eastAsia="pt-BR"/>
          </w:rPr>
          <w:t>Clinical, ophthalmological, imaging and genetic features in Brazilian patients with ARSACS.</w:t>
        </w:r>
      </w:hyperlink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Rezende Filho FM, Parkinson MH, </w:t>
      </w:r>
      <w:r w:rsidRPr="00A82AA7">
        <w:rPr>
          <w:rFonts w:ascii="Times New Roman" w:eastAsia="Times New Roman" w:hAnsi="Times New Roman" w:cs="Times New Roman"/>
          <w:b/>
          <w:bCs/>
          <w:color w:val="212121"/>
          <w:lang w:val="en-US" w:eastAsia="pt-BR"/>
        </w:rPr>
        <w:t>Pedroso JL</w:t>
      </w:r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Poh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R, Faber I,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Lourenço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CM, Júnior WM,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França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Junior MC,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Kok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Sallum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JMF,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Giunti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P,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Barsottini</w:t>
      </w:r>
      <w:proofErr w:type="spellEnd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212121"/>
          <w:lang w:val="en-US" w:eastAsia="pt-BR"/>
        </w:rPr>
        <w:t>OGP.</w:t>
      </w:r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>Parkinsonism Relat Disord.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val="en-US" w:eastAsia="pt-BR"/>
        </w:rPr>
        <w:t xml:space="preserve">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2019 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May;62:148-155.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doi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: 10.1016/j.parkreldis.2018.12.024.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Epub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2018 </w:t>
      </w:r>
      <w:proofErr w:type="spellStart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>Dec</w:t>
      </w:r>
      <w:proofErr w:type="spellEnd"/>
      <w:r w:rsidRPr="00A82AA7">
        <w:rPr>
          <w:rFonts w:ascii="Times New Roman" w:eastAsia="Times New Roman" w:hAnsi="Times New Roman" w:cs="Times New Roman"/>
          <w:color w:val="4D8055"/>
          <w:lang w:eastAsia="pt-BR"/>
        </w:rPr>
        <w:t xml:space="preserve"> 23.PMID: 30638817</w:t>
      </w:r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</w:p>
    <w:p w:rsidR="00A82AA7" w:rsidRDefault="00A82AA7" w:rsidP="00A82AA7">
      <w:pPr>
        <w:rPr>
          <w:rFonts w:ascii="Times New Roman" w:eastAsia="Times New Roman" w:hAnsi="Times New Roman" w:cs="Times New Roman"/>
          <w:b/>
          <w:bCs/>
          <w:color w:val="C05600"/>
          <w:lang w:eastAsia="pt-BR"/>
        </w:rPr>
      </w:pPr>
    </w:p>
    <w:p w:rsidR="00A82AA7" w:rsidRDefault="00A82AA7" w:rsidP="00A82AA7">
      <w:pPr>
        <w:rPr>
          <w:rFonts w:ascii="Times New Roman" w:eastAsia="Times New Roman" w:hAnsi="Times New Roman" w:cs="Times New Roman"/>
          <w:b/>
          <w:bCs/>
          <w:color w:val="C05600"/>
          <w:lang w:eastAsia="pt-BR"/>
        </w:rPr>
      </w:pPr>
    </w:p>
    <w:p w:rsidR="00A82AA7" w:rsidRPr="00A82AA7" w:rsidRDefault="00A82AA7" w:rsidP="00A82AA7">
      <w:pPr>
        <w:rPr>
          <w:rFonts w:ascii="Times New Roman" w:eastAsia="Times New Roman" w:hAnsi="Times New Roman" w:cs="Times New Roman"/>
          <w:color w:val="4D8055"/>
          <w:lang w:eastAsia="pt-BR"/>
        </w:rPr>
      </w:pPr>
    </w:p>
    <w:p w:rsidR="00A82AA7" w:rsidRDefault="00A82AA7"/>
    <w:sectPr w:rsidR="00A82AA7" w:rsidSect="004F6F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0D9A"/>
    <w:multiLevelType w:val="multilevel"/>
    <w:tmpl w:val="0C4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7F15"/>
    <w:multiLevelType w:val="multilevel"/>
    <w:tmpl w:val="3BE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C2D08"/>
    <w:multiLevelType w:val="multilevel"/>
    <w:tmpl w:val="A4F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B29"/>
    <w:multiLevelType w:val="multilevel"/>
    <w:tmpl w:val="07C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7"/>
    <w:rsid w:val="004F6F8F"/>
    <w:rsid w:val="00A82AA7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F700F"/>
  <w15:chartTrackingRefBased/>
  <w15:docId w15:val="{BD4BA82C-A655-404D-ADB2-F86D6C1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sition-number">
    <w:name w:val="position-number"/>
    <w:basedOn w:val="Fontepargpadro"/>
    <w:rsid w:val="00A82AA7"/>
  </w:style>
  <w:style w:type="character" w:customStyle="1" w:styleId="apple-converted-space">
    <w:name w:val="apple-converted-space"/>
    <w:basedOn w:val="Fontepargpadro"/>
    <w:rsid w:val="00A82AA7"/>
  </w:style>
  <w:style w:type="character" w:styleId="Hyperlink">
    <w:name w:val="Hyperlink"/>
    <w:basedOn w:val="Fontepargpadro"/>
    <w:uiPriority w:val="99"/>
    <w:semiHidden/>
    <w:unhideWhenUsed/>
    <w:rsid w:val="00A82AA7"/>
    <w:rPr>
      <w:color w:val="0000FF"/>
      <w:u w:val="single"/>
    </w:rPr>
  </w:style>
  <w:style w:type="character" w:customStyle="1" w:styleId="docsum-authors">
    <w:name w:val="docsum-authors"/>
    <w:basedOn w:val="Fontepargpadro"/>
    <w:rsid w:val="00A82AA7"/>
  </w:style>
  <w:style w:type="character" w:customStyle="1" w:styleId="docsum-journal-citation">
    <w:name w:val="docsum-journal-citation"/>
    <w:basedOn w:val="Fontepargpadro"/>
    <w:rsid w:val="00A82AA7"/>
  </w:style>
  <w:style w:type="character" w:customStyle="1" w:styleId="citation-part">
    <w:name w:val="citation-part"/>
    <w:basedOn w:val="Fontepargpadro"/>
    <w:rsid w:val="00A82AA7"/>
  </w:style>
  <w:style w:type="character" w:customStyle="1" w:styleId="docsum-pmid">
    <w:name w:val="docsum-pmid"/>
    <w:basedOn w:val="Fontepargpadro"/>
    <w:rsid w:val="00A82AA7"/>
  </w:style>
  <w:style w:type="character" w:customStyle="1" w:styleId="no-abstract">
    <w:name w:val="no-abstract"/>
    <w:basedOn w:val="Fontepargpadro"/>
    <w:rsid w:val="00A82AA7"/>
  </w:style>
  <w:style w:type="character" w:customStyle="1" w:styleId="free-resources">
    <w:name w:val="free-resources"/>
    <w:basedOn w:val="Fontepargpadro"/>
    <w:rsid w:val="00A82AA7"/>
  </w:style>
  <w:style w:type="character" w:customStyle="1" w:styleId="publication-type">
    <w:name w:val="publication-type"/>
    <w:basedOn w:val="Fontepargpadro"/>
    <w:rsid w:val="00A82AA7"/>
  </w:style>
  <w:style w:type="character" w:styleId="nfase">
    <w:name w:val="Emphasis"/>
    <w:basedOn w:val="Fontepargpadro"/>
    <w:uiPriority w:val="20"/>
    <w:qFormat/>
    <w:rsid w:val="00A82AA7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2AA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2AA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2AA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2AA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ext">
    <w:name w:val="text"/>
    <w:basedOn w:val="Fontepargpadro"/>
    <w:rsid w:val="00A8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85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973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92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09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48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20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61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96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51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013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82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53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1013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94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079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75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88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41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8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84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92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38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766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752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156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114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834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46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967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56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5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844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813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01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0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22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56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7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40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13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61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81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13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20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12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74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0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6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06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3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122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46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00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700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29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44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507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184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7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2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95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4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088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33295421/" TargetMode="External"/><Relationship Id="rId21" Type="http://schemas.openxmlformats.org/officeDocument/2006/relationships/hyperlink" Target="https://pubmed.ncbi.nlm.nih.gov/32184343/" TargetMode="External"/><Relationship Id="rId34" Type="http://schemas.openxmlformats.org/officeDocument/2006/relationships/hyperlink" Target="https://pubmed.ncbi.nlm.nih.gov/32373665/" TargetMode="External"/><Relationship Id="rId42" Type="http://schemas.openxmlformats.org/officeDocument/2006/relationships/hyperlink" Target="https://pubmed.ncbi.nlm.nih.gov/30970132/" TargetMode="External"/><Relationship Id="rId47" Type="http://schemas.openxmlformats.org/officeDocument/2006/relationships/hyperlink" Target="https://pubmed.ncbi.nlm.nih.gov/31154624/" TargetMode="External"/><Relationship Id="rId50" Type="http://schemas.openxmlformats.org/officeDocument/2006/relationships/hyperlink" Target="https://pubmed.ncbi.nlm.nih.gov/31049853/" TargetMode="External"/><Relationship Id="rId55" Type="http://schemas.openxmlformats.org/officeDocument/2006/relationships/hyperlink" Target="https://pubmed.ncbi.nlm.nih.gov/30616057/" TargetMode="External"/><Relationship Id="rId63" Type="http://schemas.openxmlformats.org/officeDocument/2006/relationships/hyperlink" Target="https://pubmed.ncbi.nlm.nih.gov/30638817/" TargetMode="External"/><Relationship Id="rId7" Type="http://schemas.openxmlformats.org/officeDocument/2006/relationships/hyperlink" Target="https://pubmed.ncbi.nlm.nih.gov/331687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3295420/" TargetMode="External"/><Relationship Id="rId29" Type="http://schemas.openxmlformats.org/officeDocument/2006/relationships/hyperlink" Target="https://pubmed.ncbi.nlm.nih.gov/33196954/" TargetMode="External"/><Relationship Id="rId11" Type="http://schemas.openxmlformats.org/officeDocument/2006/relationships/hyperlink" Target="https://pubmed.ncbi.nlm.nih.gov/32490966/" TargetMode="External"/><Relationship Id="rId24" Type="http://schemas.openxmlformats.org/officeDocument/2006/relationships/hyperlink" Target="https://pubmed.ncbi.nlm.nih.gov/32373668/" TargetMode="External"/><Relationship Id="rId32" Type="http://schemas.openxmlformats.org/officeDocument/2006/relationships/hyperlink" Target="https://pubmed.ncbi.nlm.nih.gov/33191097/" TargetMode="External"/><Relationship Id="rId37" Type="http://schemas.openxmlformats.org/officeDocument/2006/relationships/hyperlink" Target="https://pubmed.ncbi.nlm.nih.gov/33168701/" TargetMode="External"/><Relationship Id="rId40" Type="http://schemas.openxmlformats.org/officeDocument/2006/relationships/hyperlink" Target="https://pubmed.ncbi.nlm.nih.gov/33361743/" TargetMode="External"/><Relationship Id="rId45" Type="http://schemas.openxmlformats.org/officeDocument/2006/relationships/hyperlink" Target="https://pubmed.ncbi.nlm.nih.gov/30739241/" TargetMode="External"/><Relationship Id="rId53" Type="http://schemas.openxmlformats.org/officeDocument/2006/relationships/hyperlink" Target="https://pubmed.ncbi.nlm.nih.gov/30489674/" TargetMode="External"/><Relationship Id="rId58" Type="http://schemas.openxmlformats.org/officeDocument/2006/relationships/hyperlink" Target="https://pubmed.ncbi.nlm.nih.gov/31229851/" TargetMode="External"/><Relationship Id="rId5" Type="http://schemas.openxmlformats.org/officeDocument/2006/relationships/hyperlink" Target="https://pubmed.ncbi.nlm.nih.gov/33381921/" TargetMode="External"/><Relationship Id="rId61" Type="http://schemas.openxmlformats.org/officeDocument/2006/relationships/hyperlink" Target="https://pubmed.ncbi.nlm.nih.gov/31259362/" TargetMode="External"/><Relationship Id="rId19" Type="http://schemas.openxmlformats.org/officeDocument/2006/relationships/hyperlink" Target="https://pubmed.ncbi.nlm.nih.gov/31865189/" TargetMode="External"/><Relationship Id="rId14" Type="http://schemas.openxmlformats.org/officeDocument/2006/relationships/hyperlink" Target="https://pubmed.ncbi.nlm.nih.gov/32015088/" TargetMode="External"/><Relationship Id="rId22" Type="http://schemas.openxmlformats.org/officeDocument/2006/relationships/hyperlink" Target="https://pubmed.ncbi.nlm.nih.gov/32791425/" TargetMode="External"/><Relationship Id="rId27" Type="http://schemas.openxmlformats.org/officeDocument/2006/relationships/hyperlink" Target="https://pubmed.ncbi.nlm.nih.gov/32113071/" TargetMode="External"/><Relationship Id="rId30" Type="http://schemas.openxmlformats.org/officeDocument/2006/relationships/hyperlink" Target="https://pubmed.ncbi.nlm.nih.gov/33381921/" TargetMode="External"/><Relationship Id="rId35" Type="http://schemas.openxmlformats.org/officeDocument/2006/relationships/hyperlink" Target="https://pubmed.ncbi.nlm.nih.gov/32159721/" TargetMode="External"/><Relationship Id="rId43" Type="http://schemas.openxmlformats.org/officeDocument/2006/relationships/hyperlink" Target="https://pubmed.ncbi.nlm.nih.gov/31267374/" TargetMode="External"/><Relationship Id="rId48" Type="http://schemas.openxmlformats.org/officeDocument/2006/relationships/hyperlink" Target="https://pubmed.ncbi.nlm.nih.gov/31970225/" TargetMode="External"/><Relationship Id="rId56" Type="http://schemas.openxmlformats.org/officeDocument/2006/relationships/hyperlink" Target="https://pubmed.ncbi.nlm.nih.gov/31090812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ubmed.ncbi.nlm.nih.gov/33385858/" TargetMode="External"/><Relationship Id="rId51" Type="http://schemas.openxmlformats.org/officeDocument/2006/relationships/hyperlink" Target="https://pubmed.ncbi.nlm.nih.gov/3193958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2344416/" TargetMode="External"/><Relationship Id="rId17" Type="http://schemas.openxmlformats.org/officeDocument/2006/relationships/hyperlink" Target="https://pubmed.ncbi.nlm.nih.gov/33426167/" TargetMode="External"/><Relationship Id="rId25" Type="http://schemas.openxmlformats.org/officeDocument/2006/relationships/hyperlink" Target="https://pubmed.ncbi.nlm.nih.gov/32928970/" TargetMode="External"/><Relationship Id="rId33" Type="http://schemas.openxmlformats.org/officeDocument/2006/relationships/hyperlink" Target="https://pubmed.ncbi.nlm.nih.gov/32876704/" TargetMode="External"/><Relationship Id="rId38" Type="http://schemas.openxmlformats.org/officeDocument/2006/relationships/hyperlink" Target="https://pubmed.ncbi.nlm.nih.gov/33385858/" TargetMode="External"/><Relationship Id="rId46" Type="http://schemas.openxmlformats.org/officeDocument/2006/relationships/hyperlink" Target="https://pubmed.ncbi.nlm.nih.gov/31342187/" TargetMode="External"/><Relationship Id="rId59" Type="http://schemas.openxmlformats.org/officeDocument/2006/relationships/hyperlink" Target="https://pubmed.ncbi.nlm.nih.gov/31970217/" TargetMode="External"/><Relationship Id="rId20" Type="http://schemas.openxmlformats.org/officeDocument/2006/relationships/hyperlink" Target="https://pubmed.ncbi.nlm.nih.gov/33281707/" TargetMode="External"/><Relationship Id="rId41" Type="http://schemas.openxmlformats.org/officeDocument/2006/relationships/hyperlink" Target="https://pubmed.ncbi.nlm.nih.gov/33791053/" TargetMode="External"/><Relationship Id="rId54" Type="http://schemas.openxmlformats.org/officeDocument/2006/relationships/hyperlink" Target="https://pubmed.ncbi.nlm.nih.gov/30219976/" TargetMode="External"/><Relationship Id="rId62" Type="http://schemas.openxmlformats.org/officeDocument/2006/relationships/hyperlink" Target="https://pubmed.ncbi.nlm.nih.gov/318245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876704/" TargetMode="External"/><Relationship Id="rId15" Type="http://schemas.openxmlformats.org/officeDocument/2006/relationships/hyperlink" Target="https://pubmed.ncbi.nlm.nih.gov/32775526/" TargetMode="External"/><Relationship Id="rId23" Type="http://schemas.openxmlformats.org/officeDocument/2006/relationships/hyperlink" Target="https://pubmed.ncbi.nlm.nih.gov/32534373/" TargetMode="External"/><Relationship Id="rId28" Type="http://schemas.openxmlformats.org/officeDocument/2006/relationships/hyperlink" Target="https://pubmed.ncbi.nlm.nih.gov/32922825/" TargetMode="External"/><Relationship Id="rId36" Type="http://schemas.openxmlformats.org/officeDocument/2006/relationships/hyperlink" Target="https://pubmed.ncbi.nlm.nih.gov/32606224/" TargetMode="External"/><Relationship Id="rId49" Type="http://schemas.openxmlformats.org/officeDocument/2006/relationships/hyperlink" Target="https://pubmed.ncbi.nlm.nih.gov/30713518/" TargetMode="External"/><Relationship Id="rId57" Type="http://schemas.openxmlformats.org/officeDocument/2006/relationships/hyperlink" Target="https://pubmed.ncbi.nlm.nih.gov/30450503/" TargetMode="External"/><Relationship Id="rId10" Type="http://schemas.openxmlformats.org/officeDocument/2006/relationships/hyperlink" Target="https://pubmed.ncbi.nlm.nih.gov/33576112/" TargetMode="External"/><Relationship Id="rId31" Type="http://schemas.openxmlformats.org/officeDocument/2006/relationships/hyperlink" Target="https://pubmed.ncbi.nlm.nih.gov/32775026/" TargetMode="External"/><Relationship Id="rId44" Type="http://schemas.openxmlformats.org/officeDocument/2006/relationships/hyperlink" Target="https://pubmed.ncbi.nlm.nih.gov/31871824/" TargetMode="External"/><Relationship Id="rId52" Type="http://schemas.openxmlformats.org/officeDocument/2006/relationships/hyperlink" Target="https://pubmed.ncbi.nlm.nih.gov/31865189/" TargetMode="External"/><Relationship Id="rId60" Type="http://schemas.openxmlformats.org/officeDocument/2006/relationships/hyperlink" Target="https://pubmed.ncbi.nlm.nih.gov/31308174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791053/" TargetMode="External"/><Relationship Id="rId13" Type="http://schemas.openxmlformats.org/officeDocument/2006/relationships/hyperlink" Target="https://pubmed.ncbi.nlm.nih.gov/32609195/" TargetMode="External"/><Relationship Id="rId18" Type="http://schemas.openxmlformats.org/officeDocument/2006/relationships/hyperlink" Target="https://pubmed.ncbi.nlm.nih.gov/32572769/" TargetMode="External"/><Relationship Id="rId39" Type="http://schemas.openxmlformats.org/officeDocument/2006/relationships/hyperlink" Target="https://pubmed.ncbi.nlm.nih.gov/3310176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3397</Words>
  <Characters>18347</Characters>
  <Application>Microsoft Office Word</Application>
  <DocSecurity>0</DocSecurity>
  <Lines>152</Lines>
  <Paragraphs>43</Paragraphs>
  <ScaleCrop>false</ScaleCrop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Luiz Pedroso</dc:creator>
  <cp:keywords/>
  <dc:description/>
  <cp:lastModifiedBy>José Luiz Pedroso</cp:lastModifiedBy>
  <cp:revision>1</cp:revision>
  <dcterms:created xsi:type="dcterms:W3CDTF">2021-04-12T14:13:00Z</dcterms:created>
  <dcterms:modified xsi:type="dcterms:W3CDTF">2021-04-12T14:23:00Z</dcterms:modified>
</cp:coreProperties>
</file>